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B1" w:rsidRPr="002D407D" w:rsidRDefault="002107B1" w:rsidP="004B0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07D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2107B1" w:rsidRPr="002D407D" w:rsidRDefault="00B02D48" w:rsidP="004B0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07D">
        <w:rPr>
          <w:rFonts w:ascii="Times New Roman" w:hAnsi="Times New Roman" w:cs="Times New Roman"/>
          <w:b w:val="0"/>
          <w:sz w:val="28"/>
          <w:szCs w:val="28"/>
        </w:rPr>
        <w:t>п</w:t>
      </w:r>
      <w:r w:rsidR="002107B1" w:rsidRPr="002D407D">
        <w:rPr>
          <w:rFonts w:ascii="Times New Roman" w:hAnsi="Times New Roman" w:cs="Times New Roman"/>
          <w:b w:val="0"/>
          <w:sz w:val="28"/>
          <w:szCs w:val="28"/>
        </w:rPr>
        <w:t xml:space="preserve">остановления Исполнительного комитета </w:t>
      </w:r>
    </w:p>
    <w:p w:rsidR="002107B1" w:rsidRPr="002D407D" w:rsidRDefault="00B02D48" w:rsidP="004B0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D407D">
        <w:rPr>
          <w:rFonts w:ascii="Times New Roman" w:hAnsi="Times New Roman" w:cs="Times New Roman"/>
          <w:b w:val="0"/>
          <w:sz w:val="28"/>
          <w:szCs w:val="28"/>
        </w:rPr>
        <w:t xml:space="preserve"> Нижнекамск</w:t>
      </w:r>
      <w:r w:rsidR="005A131D">
        <w:rPr>
          <w:rFonts w:ascii="Times New Roman" w:hAnsi="Times New Roman" w:cs="Times New Roman"/>
          <w:b w:val="0"/>
          <w:sz w:val="28"/>
          <w:szCs w:val="28"/>
        </w:rPr>
        <w:t>ого муниципального района</w:t>
      </w:r>
    </w:p>
    <w:p w:rsidR="002107B1" w:rsidRPr="002D407D" w:rsidRDefault="002107B1" w:rsidP="004B0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2D48" w:rsidRPr="002D407D" w:rsidRDefault="00B02D48" w:rsidP="004B0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107B1" w:rsidRPr="002D407D" w:rsidRDefault="002107B1" w:rsidP="004B0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B02D48" w:rsidRPr="002D407D" w:rsidTr="00B02D48">
        <w:trPr>
          <w:trHeight w:val="2443"/>
        </w:trPr>
        <w:tc>
          <w:tcPr>
            <w:tcW w:w="4854" w:type="dxa"/>
          </w:tcPr>
          <w:p w:rsidR="00B02D48" w:rsidRPr="002D407D" w:rsidRDefault="00B02D48" w:rsidP="007A0F11">
            <w:pPr>
              <w:pStyle w:val="1"/>
              <w:rPr>
                <w:b w:val="0"/>
                <w:szCs w:val="28"/>
              </w:rPr>
            </w:pPr>
            <w:r w:rsidRPr="002D407D">
              <w:rPr>
                <w:b w:val="0"/>
                <w:szCs w:val="28"/>
              </w:rPr>
              <w:t xml:space="preserve">О внесении изменений в административный регламент предоставления </w:t>
            </w:r>
            <w:r w:rsidR="007A0F11">
              <w:rPr>
                <w:b w:val="0"/>
                <w:szCs w:val="28"/>
              </w:rPr>
              <w:t xml:space="preserve">государственной </w:t>
            </w:r>
            <w:r w:rsidRPr="002D407D">
              <w:rPr>
                <w:b w:val="0"/>
                <w:szCs w:val="28"/>
              </w:rPr>
              <w:t xml:space="preserve">услуги </w:t>
            </w:r>
            <w:r w:rsidR="009724E0" w:rsidRPr="002D407D">
              <w:rPr>
                <w:b w:val="0"/>
                <w:szCs w:val="28"/>
              </w:rPr>
              <w:t>по принятию решения об эмансипации несовершеннолетнего (объявление несовершеннолетнего полностью дееспособным)</w:t>
            </w:r>
            <w:r w:rsidRPr="002D407D">
              <w:rPr>
                <w:b w:val="0"/>
                <w:szCs w:val="28"/>
              </w:rPr>
              <w:t xml:space="preserve">, утвержденный постановлением исполнительного комитета </w:t>
            </w:r>
            <w:r w:rsidR="007A0F11">
              <w:rPr>
                <w:b w:val="0"/>
                <w:szCs w:val="28"/>
              </w:rPr>
              <w:t xml:space="preserve">Нижнекамского муниципального района </w:t>
            </w:r>
            <w:r w:rsidR="0042177A">
              <w:rPr>
                <w:b w:val="0"/>
                <w:szCs w:val="28"/>
              </w:rPr>
              <w:t>Республики Татарстан от</w:t>
            </w:r>
            <w:r w:rsidR="00451654" w:rsidRPr="002D407D">
              <w:rPr>
                <w:b w:val="0"/>
                <w:szCs w:val="28"/>
              </w:rPr>
              <w:t xml:space="preserve"> </w:t>
            </w:r>
            <w:r w:rsidR="009724E0" w:rsidRPr="002D407D">
              <w:rPr>
                <w:b w:val="0"/>
                <w:szCs w:val="28"/>
              </w:rPr>
              <w:t>11 февраля 2019 года № 51</w:t>
            </w:r>
          </w:p>
        </w:tc>
      </w:tr>
    </w:tbl>
    <w:p w:rsidR="00E900FF" w:rsidRPr="002D407D" w:rsidRDefault="00E900FF" w:rsidP="004B01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900FF" w:rsidRPr="002D407D" w:rsidRDefault="00E900FF" w:rsidP="00E900F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9E7CBD" w:rsidRPr="002D407D" w:rsidRDefault="009E7CBD" w:rsidP="0035265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07D">
        <w:rPr>
          <w:rFonts w:ascii="Times New Roman" w:hAnsi="Times New Roman" w:cs="Times New Roman"/>
          <w:sz w:val="28"/>
          <w:szCs w:val="28"/>
        </w:rPr>
        <w:t xml:space="preserve">В </w:t>
      </w:r>
      <w:r w:rsidR="00F75016" w:rsidRPr="002D407D">
        <w:rPr>
          <w:rFonts w:ascii="Times New Roman" w:hAnsi="Times New Roman" w:cs="Times New Roman"/>
          <w:sz w:val="28"/>
          <w:szCs w:val="28"/>
        </w:rPr>
        <w:t xml:space="preserve">целях реализации Федерального закона от 31 июля 2020 года №268-ФЗ </w:t>
      </w:r>
      <w:r w:rsidRPr="002D407D">
        <w:rPr>
          <w:rFonts w:ascii="Times New Roman" w:hAnsi="Times New Roman" w:cs="Times New Roman"/>
          <w:sz w:val="28"/>
          <w:szCs w:val="28"/>
        </w:rPr>
        <w:t xml:space="preserve">"О внесении изменений в </w:t>
      </w:r>
      <w:r w:rsidR="00F75016" w:rsidRPr="002D407D">
        <w:rPr>
          <w:rFonts w:ascii="Times New Roman" w:hAnsi="Times New Roman" w:cs="Times New Roman"/>
          <w:sz w:val="28"/>
          <w:szCs w:val="28"/>
        </w:rPr>
        <w:t>отдельные законодательные акты Российской Федерации</w:t>
      </w:r>
      <w:r w:rsidRPr="002D407D">
        <w:rPr>
          <w:rFonts w:ascii="Times New Roman" w:hAnsi="Times New Roman" w:cs="Times New Roman"/>
          <w:sz w:val="28"/>
          <w:szCs w:val="28"/>
        </w:rPr>
        <w:t>", постановляю:</w:t>
      </w:r>
    </w:p>
    <w:p w:rsidR="009E7CBD" w:rsidRPr="002D407D" w:rsidRDefault="001722FC" w:rsidP="0035265F">
      <w:pPr>
        <w:pStyle w:val="1"/>
        <w:keepNext w:val="0"/>
        <w:numPr>
          <w:ilvl w:val="0"/>
          <w:numId w:val="2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5"/>
        <w:rPr>
          <w:szCs w:val="28"/>
          <w:lang w:eastAsia="ar-SA"/>
        </w:rPr>
      </w:pPr>
      <w:r w:rsidRPr="002D407D">
        <w:rPr>
          <w:b w:val="0"/>
          <w:szCs w:val="28"/>
          <w:lang w:eastAsia="ar-SA"/>
        </w:rPr>
        <w:t xml:space="preserve">Утвердить прилагаемые изменения, которые вносятся в </w:t>
      </w:r>
      <w:r w:rsidRPr="002D407D">
        <w:rPr>
          <w:b w:val="0"/>
          <w:bCs/>
          <w:szCs w:val="28"/>
          <w:lang w:eastAsia="ar-SA"/>
        </w:rPr>
        <w:t xml:space="preserve">административный регламент предоставления </w:t>
      </w:r>
      <w:r w:rsidR="005A131D">
        <w:rPr>
          <w:b w:val="0"/>
          <w:bCs/>
          <w:szCs w:val="28"/>
          <w:lang w:eastAsia="ar-SA"/>
        </w:rPr>
        <w:t>государственной</w:t>
      </w:r>
      <w:r w:rsidRPr="002D407D">
        <w:rPr>
          <w:b w:val="0"/>
          <w:bCs/>
          <w:szCs w:val="28"/>
          <w:lang w:eastAsia="ar-SA"/>
        </w:rPr>
        <w:t xml:space="preserve"> услуги </w:t>
      </w:r>
      <w:r w:rsidR="00F75016" w:rsidRPr="002D407D">
        <w:rPr>
          <w:b w:val="0"/>
          <w:szCs w:val="28"/>
        </w:rPr>
        <w:t xml:space="preserve">по </w:t>
      </w:r>
      <w:r w:rsidR="007A0F11">
        <w:rPr>
          <w:b w:val="0"/>
          <w:szCs w:val="28"/>
        </w:rPr>
        <w:t xml:space="preserve">принятию решения об </w:t>
      </w:r>
      <w:r w:rsidR="00F75016" w:rsidRPr="002D407D">
        <w:rPr>
          <w:b w:val="0"/>
          <w:szCs w:val="28"/>
        </w:rPr>
        <w:t>эмансипации несовершеннолетнего (объявление несовершенн</w:t>
      </w:r>
      <w:r w:rsidR="007A0F11">
        <w:rPr>
          <w:b w:val="0"/>
          <w:szCs w:val="28"/>
        </w:rPr>
        <w:t>олетнего полностью дееспособным)</w:t>
      </w:r>
      <w:r w:rsidR="00F75016" w:rsidRPr="002D407D">
        <w:rPr>
          <w:b w:val="0"/>
          <w:szCs w:val="28"/>
        </w:rPr>
        <w:t xml:space="preserve">, </w:t>
      </w:r>
      <w:r w:rsidRPr="002D407D">
        <w:rPr>
          <w:b w:val="0"/>
          <w:bCs/>
          <w:szCs w:val="28"/>
          <w:lang w:eastAsia="ar-SA"/>
        </w:rPr>
        <w:t xml:space="preserve">утвержденный постановлением исполнительного комитета </w:t>
      </w:r>
      <w:r w:rsidR="007A0F11">
        <w:rPr>
          <w:b w:val="0"/>
          <w:bCs/>
          <w:szCs w:val="28"/>
          <w:lang w:eastAsia="ar-SA"/>
        </w:rPr>
        <w:t xml:space="preserve">Нижнекамского муниципального района </w:t>
      </w:r>
      <w:r w:rsidRPr="002D407D">
        <w:rPr>
          <w:b w:val="0"/>
          <w:szCs w:val="28"/>
          <w:lang w:eastAsia="ar-SA"/>
        </w:rPr>
        <w:t xml:space="preserve">от </w:t>
      </w:r>
      <w:r w:rsidR="002D407D" w:rsidRPr="002D407D">
        <w:rPr>
          <w:b w:val="0"/>
          <w:szCs w:val="28"/>
          <w:lang w:eastAsia="ar-SA"/>
        </w:rPr>
        <w:t>11 февраля 2019</w:t>
      </w:r>
      <w:r w:rsidRPr="002D407D">
        <w:rPr>
          <w:b w:val="0"/>
          <w:szCs w:val="28"/>
          <w:lang w:eastAsia="ar-SA"/>
        </w:rPr>
        <w:t xml:space="preserve"> года № </w:t>
      </w:r>
      <w:r w:rsidR="002D407D" w:rsidRPr="002D407D">
        <w:rPr>
          <w:b w:val="0"/>
          <w:szCs w:val="28"/>
          <w:lang w:eastAsia="ar-SA"/>
        </w:rPr>
        <w:t>51</w:t>
      </w:r>
      <w:r w:rsidR="007A0F11">
        <w:rPr>
          <w:b w:val="0"/>
          <w:szCs w:val="28"/>
          <w:lang w:eastAsia="ar-SA"/>
        </w:rPr>
        <w:t xml:space="preserve"> (приложение № 16)</w:t>
      </w:r>
      <w:r w:rsidRPr="002D407D">
        <w:rPr>
          <w:b w:val="0"/>
          <w:szCs w:val="28"/>
          <w:lang w:eastAsia="ar-SA"/>
        </w:rPr>
        <w:t>.</w:t>
      </w:r>
    </w:p>
    <w:p w:rsidR="00E900FF" w:rsidRPr="002D407D" w:rsidRDefault="00E900FF" w:rsidP="0035265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07D">
        <w:rPr>
          <w:rFonts w:ascii="Times New Roman" w:hAnsi="Times New Roman" w:cs="Times New Roman"/>
          <w:sz w:val="28"/>
          <w:szCs w:val="28"/>
        </w:rPr>
        <w:t>2. 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района.</w:t>
      </w:r>
    </w:p>
    <w:p w:rsidR="00E900FF" w:rsidRPr="002D407D" w:rsidRDefault="003B7A79" w:rsidP="0035265F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07D">
        <w:rPr>
          <w:rFonts w:ascii="Times New Roman" w:hAnsi="Times New Roman" w:cs="Times New Roman"/>
          <w:sz w:val="28"/>
          <w:szCs w:val="28"/>
        </w:rPr>
        <w:t xml:space="preserve">3. Контроль </w:t>
      </w:r>
      <w:r w:rsidR="00E900FF" w:rsidRPr="002D407D">
        <w:rPr>
          <w:rFonts w:ascii="Times New Roman" w:hAnsi="Times New Roman" w:cs="Times New Roman"/>
          <w:sz w:val="28"/>
          <w:szCs w:val="28"/>
        </w:rPr>
        <w:t>за исполнением на</w:t>
      </w:r>
      <w:r w:rsidR="002D407D" w:rsidRPr="002D407D">
        <w:rPr>
          <w:rFonts w:ascii="Times New Roman" w:hAnsi="Times New Roman" w:cs="Times New Roman"/>
          <w:sz w:val="28"/>
          <w:szCs w:val="28"/>
        </w:rPr>
        <w:t>стоящего постановления оставляю</w:t>
      </w:r>
      <w:r w:rsidR="00AC6F8F" w:rsidRPr="002D407D">
        <w:rPr>
          <w:rFonts w:ascii="Times New Roman" w:hAnsi="Times New Roman" w:cs="Times New Roman"/>
          <w:sz w:val="28"/>
          <w:szCs w:val="28"/>
        </w:rPr>
        <w:t xml:space="preserve"> </w:t>
      </w:r>
      <w:r w:rsidR="00E900FF" w:rsidRPr="002D407D">
        <w:rPr>
          <w:rFonts w:ascii="Times New Roman" w:hAnsi="Times New Roman" w:cs="Times New Roman"/>
          <w:sz w:val="28"/>
          <w:szCs w:val="28"/>
        </w:rPr>
        <w:t>за собой.</w:t>
      </w:r>
    </w:p>
    <w:p w:rsidR="00AC6F8F" w:rsidRPr="002D407D" w:rsidRDefault="00AC6F8F" w:rsidP="00E900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24E0" w:rsidRPr="002D407D" w:rsidRDefault="009724E0" w:rsidP="00E900F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2074" w:rsidRPr="002D407D" w:rsidRDefault="00E900FF" w:rsidP="004B01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407D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</w:t>
      </w:r>
      <w:r w:rsidR="00AC6F8F" w:rsidRPr="002D407D">
        <w:rPr>
          <w:rFonts w:ascii="Times New Roman" w:hAnsi="Times New Roman" w:cs="Times New Roman"/>
          <w:sz w:val="28"/>
          <w:szCs w:val="28"/>
        </w:rPr>
        <w:t xml:space="preserve">       </w:t>
      </w:r>
      <w:r w:rsidR="004F68BC" w:rsidRPr="002D407D">
        <w:rPr>
          <w:rFonts w:ascii="Times New Roman" w:hAnsi="Times New Roman" w:cs="Times New Roman"/>
          <w:sz w:val="28"/>
          <w:szCs w:val="28"/>
        </w:rPr>
        <w:t xml:space="preserve">  </w:t>
      </w:r>
      <w:r w:rsidR="00AC6F8F" w:rsidRPr="002D407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7CBD" w:rsidRPr="002D407D">
        <w:rPr>
          <w:rFonts w:ascii="Times New Roman" w:hAnsi="Times New Roman" w:cs="Times New Roman"/>
          <w:sz w:val="28"/>
          <w:szCs w:val="28"/>
        </w:rPr>
        <w:t xml:space="preserve"> </w:t>
      </w:r>
      <w:r w:rsidR="00882583" w:rsidRPr="002D407D">
        <w:rPr>
          <w:rFonts w:ascii="Times New Roman" w:hAnsi="Times New Roman" w:cs="Times New Roman"/>
          <w:sz w:val="28"/>
          <w:szCs w:val="28"/>
        </w:rPr>
        <w:t xml:space="preserve">   А.</w:t>
      </w:r>
      <w:r w:rsidR="009724E0" w:rsidRPr="002D407D">
        <w:rPr>
          <w:rFonts w:ascii="Times New Roman" w:hAnsi="Times New Roman" w:cs="Times New Roman"/>
          <w:sz w:val="28"/>
          <w:szCs w:val="28"/>
        </w:rPr>
        <w:t>Г.Сайфутдинов</w:t>
      </w:r>
    </w:p>
    <w:p w:rsidR="00E13220" w:rsidRPr="0035265F" w:rsidRDefault="00E13220" w:rsidP="004B0171">
      <w:pPr>
        <w:pStyle w:val="ConsPlusNonformat"/>
        <w:jc w:val="both"/>
        <w:rPr>
          <w:sz w:val="27"/>
          <w:szCs w:val="27"/>
        </w:rPr>
      </w:pPr>
    </w:p>
    <w:p w:rsidR="001722FC" w:rsidRPr="0035265F" w:rsidRDefault="001722FC" w:rsidP="004B0171">
      <w:pPr>
        <w:pStyle w:val="ConsPlusNonformat"/>
        <w:jc w:val="both"/>
        <w:rPr>
          <w:sz w:val="27"/>
          <w:szCs w:val="27"/>
        </w:rPr>
      </w:pPr>
    </w:p>
    <w:p w:rsidR="001722FC" w:rsidRPr="0035265F" w:rsidRDefault="001722FC" w:rsidP="004B0171">
      <w:pPr>
        <w:pStyle w:val="ConsPlusNonformat"/>
        <w:jc w:val="both"/>
        <w:rPr>
          <w:sz w:val="27"/>
          <w:szCs w:val="27"/>
        </w:rPr>
      </w:pPr>
    </w:p>
    <w:p w:rsidR="001722FC" w:rsidRPr="0035265F" w:rsidRDefault="001722FC" w:rsidP="004B0171">
      <w:pPr>
        <w:pStyle w:val="ConsPlusNonformat"/>
        <w:jc w:val="both"/>
        <w:rPr>
          <w:sz w:val="27"/>
          <w:szCs w:val="27"/>
        </w:rPr>
      </w:pPr>
    </w:p>
    <w:p w:rsidR="001722FC" w:rsidRDefault="001722FC" w:rsidP="004B0171">
      <w:pPr>
        <w:pStyle w:val="ConsPlusNonformat"/>
        <w:jc w:val="both"/>
        <w:rPr>
          <w:sz w:val="28"/>
          <w:szCs w:val="28"/>
        </w:rPr>
      </w:pPr>
    </w:p>
    <w:p w:rsidR="001722FC" w:rsidRDefault="001722FC" w:rsidP="004B0171">
      <w:pPr>
        <w:pStyle w:val="ConsPlusNonformat"/>
        <w:jc w:val="both"/>
        <w:rPr>
          <w:sz w:val="28"/>
          <w:szCs w:val="28"/>
        </w:rPr>
      </w:pPr>
    </w:p>
    <w:p w:rsidR="001722FC" w:rsidRDefault="001722FC" w:rsidP="004B0171">
      <w:pPr>
        <w:pStyle w:val="ConsPlusNonformat"/>
        <w:jc w:val="both"/>
        <w:rPr>
          <w:sz w:val="28"/>
          <w:szCs w:val="28"/>
        </w:rPr>
      </w:pPr>
    </w:p>
    <w:p w:rsidR="001722FC" w:rsidRDefault="001722FC" w:rsidP="004B0171">
      <w:pPr>
        <w:pStyle w:val="ConsPlusNonformat"/>
        <w:jc w:val="both"/>
        <w:rPr>
          <w:sz w:val="28"/>
          <w:szCs w:val="28"/>
        </w:rPr>
      </w:pPr>
    </w:p>
    <w:p w:rsidR="001722FC" w:rsidRDefault="001722FC" w:rsidP="007A0F11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722FC" w:rsidRDefault="001722FC" w:rsidP="001722FC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810" w:type="dxa"/>
        <w:tblLook w:val="04A0" w:firstRow="1" w:lastRow="0" w:firstColumn="1" w:lastColumn="0" w:noHBand="0" w:noVBand="1"/>
      </w:tblPr>
      <w:tblGrid>
        <w:gridCol w:w="4828"/>
      </w:tblGrid>
      <w:tr w:rsidR="00451654" w:rsidRPr="00FD7B98" w:rsidTr="00A92F29">
        <w:trPr>
          <w:trHeight w:val="259"/>
        </w:trPr>
        <w:tc>
          <w:tcPr>
            <w:tcW w:w="4870" w:type="dxa"/>
            <w:shd w:val="clear" w:color="auto" w:fill="auto"/>
          </w:tcPr>
          <w:p w:rsidR="00451654" w:rsidRPr="00FD7B98" w:rsidRDefault="00451654" w:rsidP="00D82A71">
            <w:pPr>
              <w:rPr>
                <w:sz w:val="27"/>
                <w:szCs w:val="27"/>
              </w:rPr>
            </w:pPr>
            <w:r w:rsidRPr="00FD7B98">
              <w:rPr>
                <w:sz w:val="27"/>
                <w:szCs w:val="27"/>
              </w:rPr>
              <w:t>Приложение</w:t>
            </w:r>
          </w:p>
        </w:tc>
      </w:tr>
      <w:tr w:rsidR="00451654" w:rsidRPr="00FD7B98" w:rsidTr="00A92F29">
        <w:trPr>
          <w:trHeight w:val="273"/>
        </w:trPr>
        <w:tc>
          <w:tcPr>
            <w:tcW w:w="4870" w:type="dxa"/>
            <w:shd w:val="clear" w:color="auto" w:fill="auto"/>
          </w:tcPr>
          <w:p w:rsidR="00451654" w:rsidRPr="00FD7B98" w:rsidRDefault="00451654" w:rsidP="00D82A71">
            <w:pPr>
              <w:rPr>
                <w:sz w:val="27"/>
                <w:szCs w:val="27"/>
              </w:rPr>
            </w:pPr>
            <w:r w:rsidRPr="00FD7B98">
              <w:rPr>
                <w:sz w:val="27"/>
                <w:szCs w:val="27"/>
              </w:rPr>
              <w:lastRenderedPageBreak/>
              <w:t>Утверждено</w:t>
            </w:r>
          </w:p>
        </w:tc>
      </w:tr>
      <w:tr w:rsidR="00451654" w:rsidRPr="00FD7B98" w:rsidTr="00A92F29">
        <w:trPr>
          <w:trHeight w:val="650"/>
        </w:trPr>
        <w:tc>
          <w:tcPr>
            <w:tcW w:w="4870" w:type="dxa"/>
            <w:shd w:val="clear" w:color="auto" w:fill="auto"/>
          </w:tcPr>
          <w:p w:rsidR="00451654" w:rsidRPr="00FD7B98" w:rsidRDefault="00451654" w:rsidP="00451654">
            <w:pPr>
              <w:jc w:val="both"/>
              <w:rPr>
                <w:sz w:val="27"/>
                <w:szCs w:val="27"/>
              </w:rPr>
            </w:pPr>
            <w:r w:rsidRPr="00FD7B98">
              <w:rPr>
                <w:sz w:val="27"/>
                <w:szCs w:val="27"/>
              </w:rPr>
              <w:t xml:space="preserve">постановлением </w:t>
            </w:r>
            <w:r>
              <w:rPr>
                <w:sz w:val="27"/>
                <w:szCs w:val="27"/>
              </w:rPr>
              <w:t xml:space="preserve">         </w:t>
            </w:r>
            <w:r w:rsidRPr="00FD7B98">
              <w:rPr>
                <w:sz w:val="27"/>
                <w:szCs w:val="27"/>
              </w:rPr>
              <w:t xml:space="preserve">Исполнительного </w:t>
            </w:r>
          </w:p>
          <w:p w:rsidR="00451654" w:rsidRDefault="00451654" w:rsidP="00451654">
            <w:pPr>
              <w:jc w:val="both"/>
              <w:rPr>
                <w:sz w:val="27"/>
                <w:szCs w:val="27"/>
              </w:rPr>
            </w:pPr>
            <w:r w:rsidRPr="00FD7B98">
              <w:rPr>
                <w:sz w:val="27"/>
                <w:szCs w:val="27"/>
              </w:rPr>
              <w:t xml:space="preserve">комитета </w:t>
            </w:r>
            <w:r w:rsidR="007A0F11">
              <w:rPr>
                <w:sz w:val="27"/>
                <w:szCs w:val="27"/>
              </w:rPr>
              <w:t xml:space="preserve">Нижнекамского муниципального района </w:t>
            </w:r>
            <w:r w:rsidRPr="00FD7B98">
              <w:rPr>
                <w:sz w:val="27"/>
                <w:szCs w:val="27"/>
              </w:rPr>
              <w:t>Республики Татарстан</w:t>
            </w:r>
          </w:p>
          <w:p w:rsidR="00451654" w:rsidRPr="00FD7B98" w:rsidRDefault="00451654" w:rsidP="00451654">
            <w:pPr>
              <w:jc w:val="both"/>
              <w:rPr>
                <w:sz w:val="27"/>
                <w:szCs w:val="27"/>
              </w:rPr>
            </w:pPr>
          </w:p>
        </w:tc>
      </w:tr>
      <w:tr w:rsidR="00451654" w:rsidRPr="00FD7B98" w:rsidTr="00A92F29">
        <w:trPr>
          <w:trHeight w:val="333"/>
        </w:trPr>
        <w:tc>
          <w:tcPr>
            <w:tcW w:w="4870" w:type="dxa"/>
            <w:shd w:val="clear" w:color="auto" w:fill="auto"/>
          </w:tcPr>
          <w:p w:rsidR="00451654" w:rsidRPr="00FD7B98" w:rsidRDefault="00451654" w:rsidP="00D82A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№_____ от «_____» __________ 2020</w:t>
            </w:r>
            <w:r w:rsidRPr="00FD7B98">
              <w:rPr>
                <w:sz w:val="27"/>
                <w:szCs w:val="27"/>
              </w:rPr>
              <w:t xml:space="preserve"> г.</w:t>
            </w:r>
          </w:p>
        </w:tc>
      </w:tr>
    </w:tbl>
    <w:p w:rsidR="00451654" w:rsidRDefault="00451654" w:rsidP="00882583">
      <w:pPr>
        <w:pStyle w:val="ConsPlusNonformat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51654" w:rsidRDefault="00451654" w:rsidP="00451654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654">
        <w:rPr>
          <w:rFonts w:ascii="Times New Roman" w:hAnsi="Times New Roman" w:cs="Times New Roman"/>
          <w:sz w:val="28"/>
          <w:szCs w:val="28"/>
        </w:rPr>
        <w:t xml:space="preserve">Изменения в административный регламент </w:t>
      </w:r>
    </w:p>
    <w:p w:rsidR="00451654" w:rsidRDefault="00451654" w:rsidP="00451654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654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A0F1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D407D" w:rsidRPr="002D407D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D407D" w:rsidRPr="002D407D">
        <w:rPr>
          <w:rStyle w:val="10"/>
          <w:rFonts w:ascii="Times New Roman" w:hAnsi="Times New Roman"/>
          <w:b w:val="0"/>
        </w:rPr>
        <w:t>по принятию решения об эмансипации несовершеннолетнего (объявление несовершеннолетнего полностью дееспособным),</w:t>
      </w:r>
      <w:r w:rsidRPr="00451654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исполнительного комитета </w:t>
      </w:r>
      <w:r w:rsidR="007A0F11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Pr="00451654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451654" w:rsidRDefault="00451654" w:rsidP="00451654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51654">
        <w:rPr>
          <w:rFonts w:ascii="Times New Roman" w:hAnsi="Times New Roman" w:cs="Times New Roman"/>
          <w:sz w:val="28"/>
          <w:szCs w:val="28"/>
        </w:rPr>
        <w:t xml:space="preserve">от </w:t>
      </w:r>
      <w:r w:rsidR="002D407D">
        <w:rPr>
          <w:rFonts w:ascii="Times New Roman" w:hAnsi="Times New Roman" w:cs="Times New Roman"/>
          <w:sz w:val="28"/>
          <w:szCs w:val="28"/>
        </w:rPr>
        <w:t>11 февраля</w:t>
      </w:r>
      <w:r w:rsidRPr="00451654">
        <w:rPr>
          <w:rFonts w:ascii="Times New Roman" w:hAnsi="Times New Roman" w:cs="Times New Roman"/>
          <w:sz w:val="28"/>
          <w:szCs w:val="28"/>
        </w:rPr>
        <w:t xml:space="preserve"> 201</w:t>
      </w:r>
      <w:r w:rsidR="002D407D">
        <w:rPr>
          <w:rFonts w:ascii="Times New Roman" w:hAnsi="Times New Roman" w:cs="Times New Roman"/>
          <w:sz w:val="28"/>
          <w:szCs w:val="28"/>
        </w:rPr>
        <w:t>9</w:t>
      </w:r>
      <w:r w:rsidRPr="0045165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D407D">
        <w:rPr>
          <w:rFonts w:ascii="Times New Roman" w:hAnsi="Times New Roman" w:cs="Times New Roman"/>
          <w:sz w:val="28"/>
          <w:szCs w:val="28"/>
        </w:rPr>
        <w:t>51</w:t>
      </w:r>
    </w:p>
    <w:p w:rsidR="00451654" w:rsidRDefault="00451654" w:rsidP="0035077F">
      <w:pPr>
        <w:pStyle w:val="ConsPlusNonformat"/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2FC" w:rsidRDefault="00451654" w:rsidP="0035077F">
      <w:pPr>
        <w:pStyle w:val="ConsPlusNonformat"/>
        <w:numPr>
          <w:ilvl w:val="1"/>
          <w:numId w:val="2"/>
        </w:numPr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722FC">
        <w:rPr>
          <w:rFonts w:ascii="Times New Roman" w:hAnsi="Times New Roman" w:cs="Times New Roman"/>
          <w:sz w:val="28"/>
          <w:szCs w:val="28"/>
        </w:rPr>
        <w:t>ункт 1.</w:t>
      </w:r>
      <w:r w:rsidR="0071460A">
        <w:rPr>
          <w:rFonts w:ascii="Times New Roman" w:hAnsi="Times New Roman" w:cs="Times New Roman"/>
          <w:sz w:val="28"/>
          <w:szCs w:val="28"/>
        </w:rPr>
        <w:t>4</w:t>
      </w:r>
      <w:r w:rsidR="001722FC">
        <w:rPr>
          <w:rFonts w:ascii="Times New Roman" w:hAnsi="Times New Roman" w:cs="Times New Roman"/>
          <w:sz w:val="28"/>
          <w:szCs w:val="28"/>
        </w:rPr>
        <w:t xml:space="preserve"> </w:t>
      </w:r>
      <w:r w:rsidR="001722FC" w:rsidRPr="00E80EE4">
        <w:rPr>
          <w:rFonts w:ascii="Times New Roman" w:hAnsi="Times New Roman" w:cs="Times New Roman"/>
          <w:sz w:val="28"/>
          <w:szCs w:val="28"/>
        </w:rPr>
        <w:t>изложить</w:t>
      </w:r>
      <w:r w:rsidR="001722F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E80EE4" w:rsidRDefault="0071460A" w:rsidP="0035077F">
      <w:pPr>
        <w:pStyle w:val="ConsPlusNonformat"/>
        <w:suppressAutoHyphens/>
        <w:ind w:left="142"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</w:t>
      </w:r>
      <w:r w:rsidR="001722FC">
        <w:rPr>
          <w:rFonts w:ascii="Times New Roman" w:hAnsi="Times New Roman" w:cs="Times New Roman"/>
          <w:sz w:val="28"/>
          <w:szCs w:val="28"/>
        </w:rPr>
        <w:t xml:space="preserve">. </w:t>
      </w:r>
      <w:r w:rsidR="001722FC" w:rsidRPr="00354B80">
        <w:rPr>
          <w:rFonts w:ascii="Times New Roman" w:hAnsi="Times New Roman" w:cs="Times New Roman"/>
          <w:sz w:val="28"/>
          <w:szCs w:val="28"/>
        </w:rPr>
        <w:t xml:space="preserve">Для целей применения настоящего Регламента используются понятия и термины, предусмотренные </w:t>
      </w:r>
      <w:r w:rsidR="00013E19" w:rsidRPr="00E80EE4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="00013E19" w:rsidRPr="00354B80">
        <w:rPr>
          <w:rFonts w:ascii="Times New Roman" w:hAnsi="Times New Roman" w:cs="Times New Roman"/>
          <w:sz w:val="28"/>
          <w:szCs w:val="28"/>
        </w:rPr>
        <w:t xml:space="preserve"> </w:t>
      </w:r>
      <w:r w:rsidR="00013E19">
        <w:rPr>
          <w:rFonts w:ascii="Times New Roman" w:hAnsi="Times New Roman" w:cs="Times New Roman"/>
          <w:sz w:val="28"/>
          <w:szCs w:val="28"/>
        </w:rPr>
        <w:t xml:space="preserve">и </w:t>
      </w:r>
      <w:r w:rsidR="001722FC" w:rsidRPr="00354B80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"Об организации предоставления государственных и муниципальных услуг"</w:t>
      </w:r>
      <w:r w:rsidR="00E80EE4">
        <w:rPr>
          <w:rFonts w:ascii="Times New Roman" w:hAnsi="Times New Roman" w:cs="Times New Roman"/>
          <w:sz w:val="28"/>
          <w:szCs w:val="28"/>
        </w:rPr>
        <w:t>.</w:t>
      </w:r>
    </w:p>
    <w:p w:rsidR="001722FC" w:rsidRPr="00354B80" w:rsidRDefault="001722FC" w:rsidP="0035077F">
      <w:pPr>
        <w:pStyle w:val="ConsPlusNonformat"/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80">
        <w:rPr>
          <w:rFonts w:ascii="Times New Roman" w:hAnsi="Times New Roman" w:cs="Times New Roman"/>
          <w:sz w:val="28"/>
          <w:szCs w:val="28"/>
        </w:rPr>
        <w:t>Под удаленным рабочим местом многофункционального центра предоставления государственных и муниципальных услуг в настоящем Регламенте понимается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80">
        <w:rPr>
          <w:rFonts w:ascii="Times New Roman" w:hAnsi="Times New Roman" w:cs="Times New Roman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</w:t>
      </w:r>
      <w:r w:rsidR="00013E19">
        <w:rPr>
          <w:rFonts w:ascii="Times New Roman" w:hAnsi="Times New Roman" w:cs="Times New Roman"/>
          <w:sz w:val="28"/>
          <w:szCs w:val="28"/>
        </w:rPr>
        <w:t>ственных и муниципальных услуг».</w:t>
      </w:r>
      <w:r w:rsidRPr="00354B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22FC" w:rsidRDefault="001722FC" w:rsidP="0035077F">
      <w:pPr>
        <w:pStyle w:val="ConsPlusNonformat"/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4B80">
        <w:rPr>
          <w:rFonts w:ascii="Times New Roman" w:hAnsi="Times New Roman" w:cs="Times New Roman"/>
          <w:sz w:val="28"/>
          <w:szCs w:val="28"/>
        </w:rPr>
        <w:t>Под технической ошибкой в настоящем Регламенте понимается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51654">
        <w:rPr>
          <w:rFonts w:ascii="Times New Roman" w:hAnsi="Times New Roman" w:cs="Times New Roman"/>
          <w:sz w:val="28"/>
          <w:szCs w:val="28"/>
        </w:rPr>
        <w:t>.</w:t>
      </w:r>
    </w:p>
    <w:p w:rsidR="001722FC" w:rsidRDefault="00451654" w:rsidP="0035077F">
      <w:pPr>
        <w:pStyle w:val="ConsPlusNonformat"/>
        <w:numPr>
          <w:ilvl w:val="1"/>
          <w:numId w:val="2"/>
        </w:numPr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5E12">
        <w:rPr>
          <w:rFonts w:ascii="Times New Roman" w:hAnsi="Times New Roman" w:cs="Times New Roman"/>
          <w:sz w:val="28"/>
          <w:szCs w:val="28"/>
        </w:rPr>
        <w:t>ункт</w:t>
      </w:r>
      <w:r w:rsidR="001722FC">
        <w:rPr>
          <w:rFonts w:ascii="Times New Roman" w:hAnsi="Times New Roman" w:cs="Times New Roman"/>
          <w:sz w:val="28"/>
          <w:szCs w:val="28"/>
        </w:rPr>
        <w:t xml:space="preserve"> 1.</w:t>
      </w:r>
      <w:r w:rsidR="0071460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</w:p>
    <w:p w:rsidR="0071460A" w:rsidRDefault="00F0523E" w:rsidP="0035077F">
      <w:pPr>
        <w:pStyle w:val="ConsPlusNonformat"/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460A" w:rsidRPr="0071460A">
        <w:rPr>
          <w:rFonts w:ascii="Times New Roman" w:hAnsi="Times New Roman" w:cs="Times New Roman"/>
          <w:sz w:val="28"/>
          <w:szCs w:val="28"/>
        </w:rPr>
        <w:t>.</w:t>
      </w:r>
      <w:r w:rsidR="0071460A" w:rsidRPr="0071460A">
        <w:rPr>
          <w:rFonts w:ascii="Times New Roman" w:hAnsi="Times New Roman" w:cs="Times New Roman"/>
          <w:sz w:val="28"/>
          <w:szCs w:val="28"/>
        </w:rPr>
        <w:tab/>
      </w:r>
      <w:r w:rsidR="0089543B">
        <w:rPr>
          <w:rFonts w:ascii="Times New Roman" w:hAnsi="Times New Roman" w:cs="Times New Roman"/>
          <w:sz w:val="28"/>
          <w:szCs w:val="28"/>
        </w:rPr>
        <w:t>Р</w:t>
      </w:r>
      <w:r w:rsidR="0071460A" w:rsidRPr="0071460A">
        <w:rPr>
          <w:rFonts w:ascii="Times New Roman" w:hAnsi="Times New Roman" w:cs="Times New Roman"/>
          <w:sz w:val="28"/>
          <w:szCs w:val="28"/>
        </w:rPr>
        <w:t>аздел 2 «Стандарт предоставления муниципальной услуги»</w:t>
      </w:r>
      <w:r w:rsidR="0089543B">
        <w:rPr>
          <w:rFonts w:ascii="Times New Roman" w:hAnsi="Times New Roman" w:cs="Times New Roman"/>
          <w:sz w:val="28"/>
          <w:szCs w:val="28"/>
        </w:rPr>
        <w:t xml:space="preserve"> изложить в новой прилагаемой редакции</w:t>
      </w:r>
      <w:r w:rsidR="0071460A" w:rsidRPr="0071460A">
        <w:rPr>
          <w:rFonts w:ascii="Times New Roman" w:hAnsi="Times New Roman" w:cs="Times New Roman"/>
          <w:sz w:val="28"/>
          <w:szCs w:val="28"/>
        </w:rPr>
        <w:t>.</w:t>
      </w:r>
    </w:p>
    <w:p w:rsidR="00F0523E" w:rsidRDefault="00F0523E" w:rsidP="0035077F">
      <w:pPr>
        <w:pStyle w:val="ConsPlusNonformat"/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3.1.2 признать утратившим силу.</w:t>
      </w:r>
    </w:p>
    <w:p w:rsidR="00F0523E" w:rsidRPr="00F0523E" w:rsidRDefault="00F0523E" w:rsidP="0035077F">
      <w:pPr>
        <w:pStyle w:val="ConsPlusNonformat"/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523E">
        <w:rPr>
          <w:rFonts w:ascii="Times New Roman" w:hAnsi="Times New Roman" w:cs="Times New Roman"/>
          <w:sz w:val="28"/>
          <w:szCs w:val="28"/>
        </w:rPr>
        <w:t>5. 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523E">
        <w:rPr>
          <w:rFonts w:ascii="Times New Roman" w:hAnsi="Times New Roman" w:cs="Times New Roman"/>
          <w:sz w:val="28"/>
          <w:szCs w:val="28"/>
        </w:rPr>
        <w:t xml:space="preserve"> № 4 «Блок-схема последовательности действий по предоставлению государственной услуги</w:t>
      </w:r>
      <w:r>
        <w:rPr>
          <w:rFonts w:ascii="Times New Roman" w:hAnsi="Times New Roman" w:cs="Times New Roman"/>
          <w:sz w:val="28"/>
          <w:szCs w:val="28"/>
        </w:rPr>
        <w:t>» признать утратившим силу.</w:t>
      </w:r>
    </w:p>
    <w:p w:rsidR="0089543B" w:rsidRDefault="0089543B" w:rsidP="0035077F">
      <w:pPr>
        <w:pStyle w:val="ConsPlusNonformat"/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523E" w:rsidRDefault="00F0523E" w:rsidP="00F0523E">
      <w:pPr>
        <w:pStyle w:val="ConsPlusNonformat"/>
        <w:numPr>
          <w:ilvl w:val="1"/>
          <w:numId w:val="2"/>
        </w:numPr>
        <w:suppressAutoHyphens/>
        <w:jc w:val="both"/>
        <w:rPr>
          <w:rFonts w:ascii="Times New Roman" w:hAnsi="Times New Roman" w:cs="Times New Roman"/>
          <w:sz w:val="28"/>
          <w:szCs w:val="28"/>
        </w:rPr>
        <w:sectPr w:rsidR="00F0523E" w:rsidSect="009E7CBD">
          <w:headerReference w:type="even" r:id="rId8"/>
          <w:headerReference w:type="first" r:id="rId9"/>
          <w:pgSz w:w="11906" w:h="16838" w:code="9"/>
          <w:pgMar w:top="1134" w:right="1134" w:bottom="851" w:left="1134" w:header="709" w:footer="709" w:gutter="0"/>
          <w:cols w:space="708"/>
          <w:docGrid w:linePitch="360"/>
        </w:sectPr>
      </w:pPr>
    </w:p>
    <w:p w:rsidR="0089543B" w:rsidRDefault="0089543B" w:rsidP="0089543B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</w:t>
      </w:r>
    </w:p>
    <w:p w:rsidR="0089543B" w:rsidRDefault="0089543B" w:rsidP="00F0523E">
      <w:pPr>
        <w:pStyle w:val="ConsPlusNonformat"/>
        <w:suppressAutoHyphens/>
        <w:ind w:left="85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изменениям в </w:t>
      </w:r>
      <w:r w:rsidR="00F0523E" w:rsidRPr="00F0523E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 по принятию решения об эмансипации несовершеннолетнего (объявление несовершеннолетнего полностью дееспособным), утвержденный постановлением исполнительного комитета Нижнекамского муниципального района Республики Татарстан от 11 февраля 2019 года № 51</w:t>
      </w:r>
    </w:p>
    <w:p w:rsidR="0089543B" w:rsidRDefault="0089543B" w:rsidP="0089543B">
      <w:pPr>
        <w:pStyle w:val="ConsPlusNonformat"/>
        <w:tabs>
          <w:tab w:val="left" w:pos="155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9543B" w:rsidRDefault="0089543B" w:rsidP="0089543B">
      <w:pPr>
        <w:pStyle w:val="ConsPlusNonformat"/>
        <w:tabs>
          <w:tab w:val="left" w:pos="1559"/>
        </w:tabs>
        <w:jc w:val="both"/>
        <w:rPr>
          <w:sz w:val="28"/>
          <w:szCs w:val="28"/>
        </w:rPr>
      </w:pPr>
    </w:p>
    <w:p w:rsidR="0089543B" w:rsidRPr="00024786" w:rsidRDefault="0089543B" w:rsidP="0089543B">
      <w:pPr>
        <w:autoSpaceDE w:val="0"/>
        <w:autoSpaceDN w:val="0"/>
        <w:adjustRightInd w:val="0"/>
        <w:ind w:firstLine="720"/>
        <w:jc w:val="center"/>
        <w:rPr>
          <w:sz w:val="27"/>
          <w:szCs w:val="27"/>
        </w:rPr>
      </w:pPr>
      <w:r w:rsidRPr="00024786">
        <w:rPr>
          <w:b/>
          <w:bCs/>
          <w:sz w:val="27"/>
          <w:szCs w:val="27"/>
        </w:rPr>
        <w:t>2. Стандарт предоставления муниципальной  услуги</w:t>
      </w:r>
    </w:p>
    <w:p w:rsidR="0089543B" w:rsidRPr="00024786" w:rsidRDefault="0089543B" w:rsidP="0089543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tbl>
      <w:tblPr>
        <w:tblW w:w="15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0456"/>
      </w:tblGrid>
      <w:tr w:rsidR="0089543B" w:rsidRPr="00024786" w:rsidTr="0078117C">
        <w:trPr>
          <w:trHeight w:val="869"/>
        </w:trPr>
        <w:tc>
          <w:tcPr>
            <w:tcW w:w="4928" w:type="dxa"/>
            <w:shd w:val="clear" w:color="auto" w:fill="auto"/>
            <w:vAlign w:val="center"/>
          </w:tcPr>
          <w:p w:rsidR="0089543B" w:rsidRPr="00024786" w:rsidRDefault="0089543B" w:rsidP="0078117C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7"/>
                <w:szCs w:val="27"/>
              </w:rPr>
            </w:pPr>
            <w:r w:rsidRPr="00024786">
              <w:rPr>
                <w:b/>
                <w:sz w:val="27"/>
                <w:szCs w:val="27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10456" w:type="dxa"/>
            <w:shd w:val="clear" w:color="auto" w:fill="auto"/>
            <w:vAlign w:val="center"/>
          </w:tcPr>
          <w:p w:rsidR="0089543B" w:rsidRPr="00024786" w:rsidRDefault="0089543B" w:rsidP="0078117C">
            <w:pPr>
              <w:autoSpaceDE w:val="0"/>
              <w:autoSpaceDN w:val="0"/>
              <w:adjustRightInd w:val="0"/>
              <w:jc w:val="center"/>
              <w:rPr>
                <w:b/>
                <w:sz w:val="27"/>
                <w:szCs w:val="27"/>
                <w:lang w:val="en-US"/>
              </w:rPr>
            </w:pPr>
            <w:r w:rsidRPr="00024786">
              <w:rPr>
                <w:b/>
                <w:sz w:val="27"/>
                <w:szCs w:val="27"/>
              </w:rPr>
              <w:t>Содержание требований к стандарту</w:t>
            </w: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shd w:val="clear" w:color="auto" w:fill="auto"/>
          </w:tcPr>
          <w:p w:rsidR="0089543B" w:rsidRPr="00024786" w:rsidRDefault="0089543B" w:rsidP="0078117C">
            <w:pPr>
              <w:suppressAutoHyphens/>
              <w:rPr>
                <w:sz w:val="27"/>
                <w:szCs w:val="27"/>
              </w:rPr>
            </w:pPr>
            <w:r w:rsidRPr="00024786">
              <w:rPr>
                <w:sz w:val="27"/>
                <w:szCs w:val="27"/>
              </w:rPr>
              <w:t>2.1. Наименование муниципальной услуги</w:t>
            </w:r>
          </w:p>
        </w:tc>
        <w:tc>
          <w:tcPr>
            <w:tcW w:w="10456" w:type="dxa"/>
            <w:shd w:val="clear" w:color="auto" w:fill="auto"/>
          </w:tcPr>
          <w:p w:rsidR="0089543B" w:rsidRPr="00024786" w:rsidRDefault="0013267F" w:rsidP="0078117C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A645CC">
              <w:rPr>
                <w:sz w:val="28"/>
                <w:szCs w:val="28"/>
              </w:rPr>
              <w:t>Принятие решения об эмансипации (объявление несовершеннолетнего полн</w:t>
            </w:r>
            <w:r w:rsidRPr="00A645CC">
              <w:rPr>
                <w:sz w:val="28"/>
                <w:szCs w:val="28"/>
              </w:rPr>
              <w:t>о</w:t>
            </w:r>
            <w:r w:rsidRPr="00A645CC">
              <w:rPr>
                <w:sz w:val="28"/>
                <w:szCs w:val="28"/>
              </w:rPr>
              <w:t>стью дееспособным</w:t>
            </w:r>
            <w:r>
              <w:rPr>
                <w:sz w:val="20"/>
                <w:szCs w:val="20"/>
              </w:rPr>
              <w:t>)</w:t>
            </w: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suppressAutoHyphens/>
              <w:ind w:firstLine="34"/>
              <w:rPr>
                <w:sz w:val="27"/>
                <w:szCs w:val="27"/>
              </w:rPr>
            </w:pPr>
            <w:r w:rsidRPr="00024786">
              <w:rPr>
                <w:sz w:val="27"/>
                <w:szCs w:val="27"/>
              </w:rPr>
              <w:t>2.2. Наименование органа местного самоуправления, предоставляющего муниципальную услугу</w:t>
            </w:r>
          </w:p>
        </w:tc>
        <w:tc>
          <w:tcPr>
            <w:tcW w:w="10456" w:type="dxa"/>
            <w:shd w:val="clear" w:color="auto" w:fill="auto"/>
          </w:tcPr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Исполком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suppressAutoHyphens/>
              <w:ind w:firstLine="34"/>
              <w:rPr>
                <w:sz w:val="27"/>
                <w:szCs w:val="27"/>
              </w:rPr>
            </w:pPr>
            <w:r w:rsidRPr="00024786">
              <w:rPr>
                <w:sz w:val="27"/>
                <w:szCs w:val="27"/>
              </w:rPr>
              <w:t>2.3. Результат предоставления муниципальной услуги</w:t>
            </w:r>
          </w:p>
        </w:tc>
        <w:tc>
          <w:tcPr>
            <w:tcW w:w="10456" w:type="dxa"/>
            <w:shd w:val="clear" w:color="auto" w:fill="auto"/>
          </w:tcPr>
          <w:p w:rsidR="0089543B" w:rsidRPr="00A645CC" w:rsidRDefault="00A645CC" w:rsidP="0078117C">
            <w:pPr>
              <w:autoSpaceDE w:val="0"/>
              <w:autoSpaceDN w:val="0"/>
              <w:adjustRightInd w:val="0"/>
              <w:ind w:firstLine="283"/>
              <w:jc w:val="both"/>
              <w:rPr>
                <w:bCs/>
                <w:sz w:val="28"/>
                <w:szCs w:val="28"/>
                <w:lang w:val="tt-RU"/>
              </w:rPr>
            </w:pPr>
            <w:r w:rsidRPr="00A645CC">
              <w:rPr>
                <w:bCs/>
                <w:sz w:val="28"/>
                <w:szCs w:val="28"/>
                <w:lang w:val="tt-RU"/>
              </w:rPr>
              <w:t>Решение об эмансипации несовершеннолетнего ребенка в форме распоряжения или письмо об отказе в предоставлении услуги</w:t>
            </w: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suppressAutoHyphens/>
              <w:ind w:firstLine="34"/>
              <w:rPr>
                <w:sz w:val="27"/>
                <w:szCs w:val="27"/>
              </w:rPr>
            </w:pPr>
            <w:r w:rsidRPr="00024786">
              <w:rPr>
                <w:sz w:val="27"/>
                <w:szCs w:val="27"/>
              </w:rPr>
              <w:t>2.4. Срок предоставления муниципальной услуги</w:t>
            </w:r>
          </w:p>
        </w:tc>
        <w:tc>
          <w:tcPr>
            <w:tcW w:w="10456" w:type="dxa"/>
            <w:shd w:val="clear" w:color="auto" w:fill="auto"/>
          </w:tcPr>
          <w:p w:rsidR="0089543B" w:rsidRPr="00A645CC" w:rsidRDefault="00A645CC" w:rsidP="00A645CC">
            <w:pPr>
              <w:pStyle w:val="1"/>
              <w:rPr>
                <w:b w:val="0"/>
                <w:highlight w:val="yellow"/>
              </w:rPr>
            </w:pPr>
            <w:r w:rsidRPr="00A645CC">
              <w:rPr>
                <w:b w:val="0"/>
                <w:highlight w:val="yellow"/>
              </w:rPr>
              <w:t>15 календарных дней</w:t>
            </w: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suppressAutoHyphens/>
              <w:ind w:firstLine="34"/>
              <w:jc w:val="both"/>
              <w:rPr>
                <w:sz w:val="27"/>
                <w:szCs w:val="27"/>
              </w:rPr>
            </w:pPr>
            <w:r w:rsidRPr="00024786">
              <w:rPr>
                <w:sz w:val="27"/>
                <w:szCs w:val="27"/>
              </w:rPr>
              <w:t>2.5 Правовые основания для предоставления муниципальной услуги</w:t>
            </w:r>
          </w:p>
        </w:tc>
        <w:tc>
          <w:tcPr>
            <w:tcW w:w="10456" w:type="dxa"/>
            <w:shd w:val="clear" w:color="auto" w:fill="auto"/>
          </w:tcPr>
          <w:p w:rsidR="0089543B" w:rsidRPr="00024786" w:rsidRDefault="0089543B" w:rsidP="0078117C">
            <w:pPr>
              <w:ind w:firstLine="283"/>
              <w:jc w:val="both"/>
              <w:rPr>
                <w:sz w:val="28"/>
                <w:szCs w:val="28"/>
              </w:rPr>
            </w:pPr>
            <w:r w:rsidRPr="00024786">
              <w:rPr>
                <w:sz w:val="27"/>
                <w:szCs w:val="27"/>
              </w:rPr>
              <w:t>Предоставление муниципальной услуги осуществляется в соответствии с:</w:t>
            </w:r>
          </w:p>
          <w:p w:rsidR="0089543B" w:rsidRPr="00024786" w:rsidRDefault="0089543B" w:rsidP="0078117C">
            <w:pPr>
              <w:autoSpaceDE w:val="0"/>
              <w:autoSpaceDN w:val="0"/>
              <w:adjustRightInd w:val="0"/>
              <w:ind w:firstLine="283"/>
              <w:jc w:val="both"/>
              <w:rPr>
                <w:sz w:val="27"/>
                <w:szCs w:val="27"/>
              </w:rPr>
            </w:pP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suppressAutoHyphens/>
              <w:ind w:firstLine="34"/>
              <w:jc w:val="both"/>
              <w:rPr>
                <w:sz w:val="27"/>
                <w:szCs w:val="27"/>
              </w:rPr>
            </w:pPr>
            <w:r w:rsidRPr="00024786">
              <w:rPr>
                <w:sz w:val="27"/>
                <w:szCs w:val="27"/>
              </w:rPr>
              <w:t>2.6.</w:t>
            </w:r>
            <w:r w:rsidRPr="00024786">
              <w:rPr>
                <w:sz w:val="27"/>
                <w:szCs w:val="27"/>
                <w:lang w:val="en-US"/>
              </w:rPr>
              <w:t> </w:t>
            </w:r>
            <w:r w:rsidRPr="00024786">
              <w:rPr>
                <w:sz w:val="27"/>
                <w:szCs w:val="27"/>
              </w:rPr>
              <w:t xml:space="preserve">Исчерпывающий перечень документов, необходимых в соответствии с законодательными или </w:t>
            </w:r>
            <w:r w:rsidRPr="00024786">
              <w:rPr>
                <w:sz w:val="27"/>
                <w:szCs w:val="27"/>
              </w:rPr>
              <w:lastRenderedPageBreak/>
              <w:t>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  <w:tc>
          <w:tcPr>
            <w:tcW w:w="10456" w:type="dxa"/>
            <w:shd w:val="clear" w:color="auto" w:fill="auto"/>
          </w:tcPr>
          <w:p w:rsidR="00DB73BA" w:rsidRPr="00A645CC" w:rsidRDefault="00DB73BA" w:rsidP="00DB73BA">
            <w:pPr>
              <w:ind w:firstLine="176"/>
              <w:jc w:val="both"/>
              <w:rPr>
                <w:sz w:val="28"/>
                <w:szCs w:val="28"/>
              </w:rPr>
            </w:pPr>
            <w:r w:rsidRPr="00A645CC">
              <w:rPr>
                <w:sz w:val="28"/>
                <w:szCs w:val="28"/>
              </w:rPr>
              <w:lastRenderedPageBreak/>
              <w:t>1. Заявление несовершеннолетнего (приложение №1).</w:t>
            </w:r>
          </w:p>
          <w:p w:rsidR="00DB73BA" w:rsidRPr="00A645CC" w:rsidRDefault="00DB73BA" w:rsidP="00DB73BA">
            <w:pPr>
              <w:ind w:firstLine="176"/>
              <w:jc w:val="both"/>
              <w:rPr>
                <w:sz w:val="28"/>
                <w:szCs w:val="28"/>
              </w:rPr>
            </w:pPr>
            <w:r w:rsidRPr="00A645CC">
              <w:rPr>
                <w:sz w:val="28"/>
                <w:szCs w:val="28"/>
              </w:rPr>
              <w:t>2. Заявление-согласие родителей или других законных представителей несове</w:t>
            </w:r>
            <w:r w:rsidRPr="00A645CC">
              <w:rPr>
                <w:sz w:val="28"/>
                <w:szCs w:val="28"/>
              </w:rPr>
              <w:t>р</w:t>
            </w:r>
            <w:r w:rsidRPr="00A645CC">
              <w:rPr>
                <w:sz w:val="28"/>
                <w:szCs w:val="28"/>
              </w:rPr>
              <w:t xml:space="preserve">шеннолетних (приложение №2). </w:t>
            </w:r>
          </w:p>
          <w:p w:rsidR="00DB73BA" w:rsidRPr="00A645CC" w:rsidRDefault="00DB73BA" w:rsidP="00DB73BA">
            <w:pPr>
              <w:ind w:firstLine="176"/>
              <w:jc w:val="both"/>
              <w:rPr>
                <w:bCs/>
                <w:color w:val="000000"/>
                <w:sz w:val="28"/>
                <w:szCs w:val="28"/>
              </w:rPr>
            </w:pPr>
            <w:r w:rsidRPr="00A645CC">
              <w:rPr>
                <w:bCs/>
                <w:color w:val="000000"/>
                <w:sz w:val="28"/>
                <w:szCs w:val="28"/>
              </w:rPr>
              <w:lastRenderedPageBreak/>
              <w:t>3. Копия паспорта заявителей.</w:t>
            </w:r>
          </w:p>
          <w:p w:rsidR="00DB73BA" w:rsidRPr="00A645CC" w:rsidRDefault="00DB73BA" w:rsidP="00DB73BA">
            <w:pPr>
              <w:ind w:firstLine="176"/>
              <w:jc w:val="both"/>
              <w:rPr>
                <w:sz w:val="28"/>
                <w:szCs w:val="28"/>
              </w:rPr>
            </w:pPr>
            <w:r w:rsidRPr="00A645CC">
              <w:rPr>
                <w:sz w:val="28"/>
                <w:szCs w:val="28"/>
              </w:rPr>
              <w:t>4. Копия свидетельства о рождении несовершеннолетнего.</w:t>
            </w:r>
          </w:p>
          <w:p w:rsidR="00DB73BA" w:rsidRPr="00A645CC" w:rsidRDefault="00DB73BA" w:rsidP="00DB73BA">
            <w:pPr>
              <w:ind w:firstLine="176"/>
              <w:jc w:val="both"/>
              <w:rPr>
                <w:sz w:val="28"/>
                <w:szCs w:val="28"/>
              </w:rPr>
            </w:pPr>
            <w:r w:rsidRPr="00A645CC">
              <w:rPr>
                <w:sz w:val="28"/>
                <w:szCs w:val="28"/>
              </w:rPr>
              <w:t>5. Копия свидетельства о среднем образовании несовершеннолетнего.</w:t>
            </w:r>
          </w:p>
          <w:p w:rsidR="00DB73BA" w:rsidRPr="00A645CC" w:rsidRDefault="00DB73BA" w:rsidP="00DB73BA">
            <w:pPr>
              <w:ind w:firstLine="176"/>
              <w:jc w:val="both"/>
              <w:rPr>
                <w:sz w:val="28"/>
                <w:szCs w:val="28"/>
              </w:rPr>
            </w:pPr>
            <w:r w:rsidRPr="00A645CC">
              <w:rPr>
                <w:sz w:val="28"/>
                <w:szCs w:val="28"/>
              </w:rPr>
              <w:t xml:space="preserve">6. Копия </w:t>
            </w:r>
            <w:r w:rsidR="000C61B3" w:rsidRPr="000C61B3">
              <w:rPr>
                <w:color w:val="000000"/>
                <w:spacing w:val="3"/>
                <w:sz w:val="28"/>
                <w:szCs w:val="28"/>
              </w:rPr>
              <w:t>трудовой книжки и (или) сведений о трудовой деятельности, оформленных в установленном законодательством порядке, либо</w:t>
            </w:r>
            <w:r w:rsidR="000C61B3" w:rsidRPr="00A645CC">
              <w:rPr>
                <w:sz w:val="28"/>
                <w:szCs w:val="28"/>
              </w:rPr>
              <w:t xml:space="preserve"> </w:t>
            </w:r>
            <w:r w:rsidRPr="00A645CC">
              <w:rPr>
                <w:sz w:val="28"/>
                <w:szCs w:val="28"/>
              </w:rPr>
              <w:t>(трудового договора) либо свидетельство о регистр</w:t>
            </w:r>
            <w:r w:rsidRPr="00A645CC">
              <w:rPr>
                <w:sz w:val="28"/>
                <w:szCs w:val="28"/>
              </w:rPr>
              <w:t>а</w:t>
            </w:r>
            <w:r w:rsidRPr="00A645CC">
              <w:rPr>
                <w:sz w:val="28"/>
                <w:szCs w:val="28"/>
              </w:rPr>
              <w:t>ции в качестве индивидуального предпринимателя несовершеннолетнего.</w:t>
            </w:r>
          </w:p>
          <w:p w:rsidR="0089543B" w:rsidRPr="00A645CC" w:rsidRDefault="00DB73BA" w:rsidP="00DB73BA">
            <w:pPr>
              <w:ind w:firstLine="284"/>
              <w:jc w:val="both"/>
              <w:rPr>
                <w:sz w:val="28"/>
                <w:szCs w:val="28"/>
              </w:rPr>
            </w:pPr>
            <w:r w:rsidRPr="00A645CC">
              <w:rPr>
                <w:sz w:val="28"/>
                <w:szCs w:val="28"/>
              </w:rPr>
              <w:t>Заявления и копии документов предоставляются в одном экземпляре (при нал</w:t>
            </w:r>
            <w:r w:rsidRPr="00A645CC">
              <w:rPr>
                <w:sz w:val="28"/>
                <w:szCs w:val="28"/>
              </w:rPr>
              <w:t>и</w:t>
            </w:r>
            <w:r w:rsidRPr="00A645CC">
              <w:rPr>
                <w:sz w:val="28"/>
                <w:szCs w:val="28"/>
              </w:rPr>
              <w:t>чии оригин</w:t>
            </w:r>
            <w:r w:rsidRPr="00A645CC">
              <w:rPr>
                <w:sz w:val="28"/>
                <w:szCs w:val="28"/>
              </w:rPr>
              <w:t>а</w:t>
            </w:r>
            <w:r w:rsidRPr="00A645CC">
              <w:rPr>
                <w:sz w:val="28"/>
                <w:szCs w:val="28"/>
              </w:rPr>
              <w:t>лов).</w:t>
            </w:r>
          </w:p>
          <w:p w:rsidR="00A645CC" w:rsidRPr="000C61B3" w:rsidRDefault="00A645CC" w:rsidP="00DB73BA">
            <w:pPr>
              <w:ind w:firstLine="284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suppressAutoHyphens/>
              <w:ind w:firstLine="34"/>
              <w:rPr>
                <w:sz w:val="27"/>
                <w:szCs w:val="27"/>
              </w:rPr>
            </w:pPr>
            <w:r w:rsidRPr="00024786">
              <w:rPr>
                <w:sz w:val="27"/>
                <w:szCs w:val="27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0456" w:type="dxa"/>
            <w:shd w:val="clear" w:color="auto" w:fill="auto"/>
          </w:tcPr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Основания для отказа в приеме документов не предусмотрены.</w:t>
            </w: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suppressAutoHyphens/>
              <w:ind w:firstLine="34"/>
              <w:rPr>
                <w:sz w:val="27"/>
                <w:szCs w:val="27"/>
              </w:rPr>
            </w:pPr>
            <w:r w:rsidRPr="00024786">
              <w:rPr>
                <w:sz w:val="27"/>
                <w:szCs w:val="27"/>
              </w:rPr>
              <w:t>2.8.</w:t>
            </w:r>
            <w:r w:rsidRPr="00024786">
              <w:rPr>
                <w:sz w:val="27"/>
                <w:szCs w:val="27"/>
                <w:lang w:val="en-US"/>
              </w:rPr>
              <w:t> </w:t>
            </w:r>
            <w:r w:rsidRPr="00024786">
              <w:rPr>
                <w:sz w:val="27"/>
                <w:szCs w:val="27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10456" w:type="dxa"/>
            <w:shd w:val="clear" w:color="auto" w:fill="auto"/>
          </w:tcPr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Основания для отказа предоставления услуги: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4786">
              <w:rPr>
                <w:sz w:val="27"/>
                <w:szCs w:val="27"/>
              </w:rPr>
              <w:t>2.9. </w:t>
            </w:r>
            <w:r w:rsidRPr="00024786">
              <w:rPr>
                <w:sz w:val="26"/>
                <w:szCs w:val="26"/>
              </w:rPr>
      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      </w:r>
          </w:p>
        </w:tc>
        <w:tc>
          <w:tcPr>
            <w:tcW w:w="10456" w:type="dxa"/>
            <w:shd w:val="clear" w:color="auto" w:fill="auto"/>
          </w:tcPr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Муниципальная услуга предоставляется на безвозмездной основе.</w:t>
            </w: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4786">
              <w:rPr>
                <w:sz w:val="27"/>
                <w:szCs w:val="27"/>
              </w:rPr>
              <w:t>2.10. М</w:t>
            </w:r>
            <w:r w:rsidRPr="00024786">
              <w:rPr>
                <w:sz w:val="26"/>
                <w:szCs w:val="26"/>
              </w:rPr>
              <w:t>аксимальный срок ожидания в очереди при подаче запроса о предостав</w:t>
            </w:r>
            <w:r w:rsidRPr="00024786">
              <w:rPr>
                <w:sz w:val="26"/>
                <w:szCs w:val="26"/>
              </w:rPr>
              <w:lastRenderedPageBreak/>
              <w:t>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lastRenderedPageBreak/>
              <w:t>Подача заявления на получение муниципальной услуги при наличии очереди - не более 15 минут.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lastRenderedPageBreak/>
              <w:t>При получении результата предоставления муниципальной услуги максимальный срок ожидания в очереди не должен превышать 15 минут.</w:t>
            </w: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4786">
              <w:rPr>
                <w:sz w:val="27"/>
                <w:szCs w:val="27"/>
              </w:rPr>
              <w:lastRenderedPageBreak/>
              <w:t>2.11. С</w:t>
            </w:r>
            <w:r w:rsidRPr="00024786">
              <w:rPr>
                <w:sz w:val="26"/>
                <w:szCs w:val="26"/>
              </w:rPr>
              <w:t>рок регистрации запроса заявителя о предоставлении муниципальной услуги</w:t>
            </w:r>
          </w:p>
        </w:tc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ind w:firstLine="709"/>
              <w:jc w:val="both"/>
              <w:rPr>
                <w:sz w:val="28"/>
                <w:szCs w:val="28"/>
                <w:lang w:eastAsia="en-US"/>
              </w:rPr>
            </w:pPr>
            <w:r w:rsidRPr="00024786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024786">
              <w:rPr>
                <w:sz w:val="28"/>
                <w:szCs w:val="28"/>
              </w:rPr>
              <w:t xml:space="preserve"> течени</w:t>
            </w:r>
            <w:r>
              <w:rPr>
                <w:sz w:val="28"/>
                <w:szCs w:val="28"/>
              </w:rPr>
              <w:t>е</w:t>
            </w:r>
            <w:r w:rsidRPr="00024786">
              <w:rPr>
                <w:sz w:val="28"/>
                <w:szCs w:val="28"/>
              </w:rPr>
              <w:t xml:space="preserve"> 15 минут с момента </w:t>
            </w:r>
            <w:r w:rsidRPr="00024786">
              <w:rPr>
                <w:rFonts w:ascii="Times New Roman CYR" w:hAnsi="Times New Roman CYR" w:cs="Times New Roman CYR"/>
                <w:sz w:val="28"/>
                <w:szCs w:val="28"/>
              </w:rPr>
              <w:t>подачи документов.</w:t>
            </w:r>
          </w:p>
          <w:p w:rsidR="0089543B" w:rsidRPr="00024786" w:rsidRDefault="0089543B" w:rsidP="0078117C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4786">
              <w:rPr>
                <w:sz w:val="27"/>
                <w:szCs w:val="27"/>
              </w:rPr>
              <w:t>2.12. </w:t>
            </w:r>
            <w:r w:rsidRPr="00024786">
              <w:rPr>
                <w:sz w:val="26"/>
                <w:szCs w:val="26"/>
              </w:rPr>
      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10456" w:type="dxa"/>
            <w:shd w:val="clear" w:color="auto" w:fill="auto"/>
          </w:tcPr>
          <w:p w:rsidR="0089543B" w:rsidRPr="00024786" w:rsidRDefault="0089543B" w:rsidP="0078117C">
            <w:pPr>
              <w:tabs>
                <w:tab w:val="num" w:pos="0"/>
              </w:tabs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 xml:space="preserve">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 </w:t>
            </w:r>
            <w:r w:rsidRPr="00024786">
              <w:rPr>
                <w:sz w:val="26"/>
                <w:szCs w:val="26"/>
              </w:rPr>
              <w:t>с образцами их заполнения и перечнем документов, необходимых для предоставления каждой муниципальной услуги</w:t>
            </w:r>
            <w:r w:rsidRPr="00024786">
              <w:rPr>
                <w:sz w:val="28"/>
                <w:szCs w:val="28"/>
              </w:rPr>
              <w:t>.</w:t>
            </w:r>
          </w:p>
          <w:p w:rsidR="0089543B" w:rsidRPr="00024786" w:rsidRDefault="0089543B" w:rsidP="0078117C">
            <w:pPr>
              <w:tabs>
                <w:tab w:val="num" w:pos="0"/>
              </w:tabs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 xml:space="preserve">Визуальная и текстовая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 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Обеспечивается оказание инвалидам помощи, необходимой для получения в доступной для них форме информации о порядке предоставления муниципальной услуги, в том числе об оформлении необходимых для ее получения документов, о совершении других необходимых действий, а также иной помощи в преодолении барьеров, мешающих получению инвалидами муниципальной услуги наравне с другими лицами.</w:t>
            </w: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4786">
              <w:rPr>
                <w:sz w:val="27"/>
                <w:szCs w:val="27"/>
              </w:rPr>
              <w:t xml:space="preserve">2.13. </w:t>
            </w:r>
            <w:r w:rsidRPr="00024786">
              <w:rPr>
                <w:sz w:val="26"/>
                <w:szCs w:val="26"/>
              </w:rPr>
              <w:t>Показатели доступности и качества муниципальных услуг</w:t>
            </w:r>
          </w:p>
        </w:tc>
        <w:tc>
          <w:tcPr>
            <w:tcW w:w="10456" w:type="dxa"/>
            <w:shd w:val="clear" w:color="auto" w:fill="auto"/>
          </w:tcPr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lastRenderedPageBreak/>
              <w:t>нарушений сроков предоставления муниципальной услуги;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 xml:space="preserve"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Информация о ходе предоставления муниципальной услуги может быть получена заявителем  в  Исполкоме.</w:t>
            </w:r>
          </w:p>
          <w:p w:rsidR="0089543B" w:rsidRPr="00024786" w:rsidRDefault="0089543B" w:rsidP="0078117C">
            <w:pPr>
              <w:tabs>
                <w:tab w:val="num" w:pos="0"/>
              </w:tabs>
              <w:ind w:firstLine="284"/>
              <w:jc w:val="both"/>
              <w:rPr>
                <w:sz w:val="28"/>
                <w:szCs w:val="28"/>
              </w:rPr>
            </w:pPr>
          </w:p>
        </w:tc>
      </w:tr>
      <w:tr w:rsidR="0089543B" w:rsidRPr="00024786" w:rsidTr="0078117C">
        <w:trPr>
          <w:trHeight w:val="1"/>
        </w:trPr>
        <w:tc>
          <w:tcPr>
            <w:tcW w:w="4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543B" w:rsidRPr="00024786" w:rsidRDefault="0089543B" w:rsidP="0078117C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24786">
              <w:rPr>
                <w:sz w:val="26"/>
                <w:szCs w:val="26"/>
              </w:rPr>
              <w:lastRenderedPageBreak/>
              <w:t>2.14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      </w:r>
          </w:p>
        </w:tc>
        <w:tc>
          <w:tcPr>
            <w:tcW w:w="10456" w:type="dxa"/>
            <w:shd w:val="clear" w:color="auto" w:fill="auto"/>
          </w:tcPr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89543B" w:rsidRPr="00024786" w:rsidRDefault="0089543B" w:rsidP="0078117C">
            <w:pPr>
              <w:tabs>
                <w:tab w:val="num" w:pos="0"/>
              </w:tabs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 xml:space="preserve">Муниципальная услуга по экстерриториальному принципу и в составе комплексного запроса не предоставляется. 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в Исполкоме. </w:t>
            </w:r>
          </w:p>
          <w:p w:rsidR="0089543B" w:rsidRPr="00024786" w:rsidRDefault="0089543B" w:rsidP="0078117C">
            <w:pPr>
              <w:ind w:firstLine="284"/>
              <w:jc w:val="both"/>
              <w:rPr>
                <w:sz w:val="28"/>
                <w:szCs w:val="28"/>
              </w:rPr>
            </w:pPr>
            <w:r w:rsidRPr="00024786">
              <w:rPr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(http://uslugi. </w:t>
            </w:r>
            <w:hyperlink r:id="rId10" w:history="1">
              <w:r w:rsidRPr="00024786">
                <w:rPr>
                  <w:sz w:val="28"/>
                  <w:szCs w:val="28"/>
                </w:rPr>
                <w:t>tatar.ru</w:t>
              </w:r>
            </w:hyperlink>
            <w:r w:rsidRPr="00024786">
              <w:rPr>
                <w:sz w:val="28"/>
                <w:szCs w:val="28"/>
              </w:rPr>
              <w:t xml:space="preserve">/) или Единый портал  государственных и муниципальных услуг (функций) (http:// </w:t>
            </w:r>
            <w:hyperlink r:id="rId11" w:history="1">
              <w:r w:rsidRPr="00024786">
                <w:rPr>
                  <w:sz w:val="28"/>
                  <w:szCs w:val="28"/>
                </w:rPr>
                <w:t>www.gosuslugi.ru/</w:t>
              </w:r>
            </w:hyperlink>
            <w:r w:rsidRPr="00024786">
              <w:rPr>
                <w:sz w:val="28"/>
                <w:szCs w:val="28"/>
              </w:rPr>
              <w:t>).</w:t>
            </w:r>
          </w:p>
        </w:tc>
      </w:tr>
    </w:tbl>
    <w:p w:rsidR="0089543B" w:rsidRDefault="0089543B" w:rsidP="0035077F">
      <w:pPr>
        <w:pStyle w:val="ConsPlusNonformat"/>
        <w:suppressAutoHyphens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543B" w:rsidSect="0089543B">
      <w:pgSz w:w="16838" w:h="11906" w:orient="landscape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4CC" w:rsidRDefault="007E74CC">
      <w:r>
        <w:separator/>
      </w:r>
    </w:p>
  </w:endnote>
  <w:endnote w:type="continuationSeparator" w:id="0">
    <w:p w:rsidR="007E74CC" w:rsidRDefault="007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4CC" w:rsidRDefault="007E74CC">
      <w:r>
        <w:separator/>
      </w:r>
    </w:p>
  </w:footnote>
  <w:footnote w:type="continuationSeparator" w:id="0">
    <w:p w:rsidR="007E74CC" w:rsidRDefault="007E7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CE" w:rsidRDefault="00136C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CE67CE" w:rsidRDefault="007E74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CE" w:rsidRPr="001E6C86" w:rsidRDefault="00136C9E" w:rsidP="00B97EE8">
    <w:pPr>
      <w:pStyle w:val="a3"/>
      <w:jc w:val="right"/>
    </w:pPr>
    <w:r w:rsidRPr="001E6C86">
      <w:t>Проект</w:t>
    </w:r>
  </w:p>
  <w:p w:rsidR="00CE67CE" w:rsidRDefault="007E74CC" w:rsidP="00B97EE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B6B"/>
    <w:multiLevelType w:val="hybridMultilevel"/>
    <w:tmpl w:val="40CAD872"/>
    <w:lvl w:ilvl="0" w:tplc="B380B8A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683865"/>
    <w:multiLevelType w:val="hybridMultilevel"/>
    <w:tmpl w:val="9ADC8EAC"/>
    <w:lvl w:ilvl="0" w:tplc="2318A440">
      <w:start w:val="6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4325830"/>
    <w:multiLevelType w:val="multilevel"/>
    <w:tmpl w:val="B98A5A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3" w15:restartNumberingAfterBreak="0">
    <w:nsid w:val="759D621A"/>
    <w:multiLevelType w:val="multilevel"/>
    <w:tmpl w:val="B98A5A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" w15:restartNumberingAfterBreak="0">
    <w:nsid w:val="7D1D081C"/>
    <w:multiLevelType w:val="hybridMultilevel"/>
    <w:tmpl w:val="1EAE64D2"/>
    <w:lvl w:ilvl="0" w:tplc="A0E89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FF"/>
    <w:rsid w:val="00013E19"/>
    <w:rsid w:val="00054AC1"/>
    <w:rsid w:val="000B128C"/>
    <w:rsid w:val="000C4497"/>
    <w:rsid w:val="000C4ED5"/>
    <w:rsid w:val="000C61B3"/>
    <w:rsid w:val="000F3C50"/>
    <w:rsid w:val="0013267F"/>
    <w:rsid w:val="00136C9E"/>
    <w:rsid w:val="001665CE"/>
    <w:rsid w:val="001722FC"/>
    <w:rsid w:val="001F5B75"/>
    <w:rsid w:val="002107B1"/>
    <w:rsid w:val="002126FA"/>
    <w:rsid w:val="00226920"/>
    <w:rsid w:val="002573CC"/>
    <w:rsid w:val="002D407D"/>
    <w:rsid w:val="002E06A0"/>
    <w:rsid w:val="00311541"/>
    <w:rsid w:val="00332856"/>
    <w:rsid w:val="0035077F"/>
    <w:rsid w:val="0035265F"/>
    <w:rsid w:val="00373137"/>
    <w:rsid w:val="00376570"/>
    <w:rsid w:val="003B7A79"/>
    <w:rsid w:val="003E55BC"/>
    <w:rsid w:val="004061FE"/>
    <w:rsid w:val="0042177A"/>
    <w:rsid w:val="004402F9"/>
    <w:rsid w:val="00451654"/>
    <w:rsid w:val="004B0171"/>
    <w:rsid w:val="004D619A"/>
    <w:rsid w:val="004F68BC"/>
    <w:rsid w:val="0053640C"/>
    <w:rsid w:val="00577D89"/>
    <w:rsid w:val="005A131D"/>
    <w:rsid w:val="005A5AA7"/>
    <w:rsid w:val="005A5C3D"/>
    <w:rsid w:val="005B4F1F"/>
    <w:rsid w:val="005F652A"/>
    <w:rsid w:val="00623874"/>
    <w:rsid w:val="00631AA5"/>
    <w:rsid w:val="00653FFD"/>
    <w:rsid w:val="00665BEF"/>
    <w:rsid w:val="006725F3"/>
    <w:rsid w:val="006F7990"/>
    <w:rsid w:val="00712B8C"/>
    <w:rsid w:val="0071460A"/>
    <w:rsid w:val="00714762"/>
    <w:rsid w:val="00754FBC"/>
    <w:rsid w:val="00777C12"/>
    <w:rsid w:val="00785E12"/>
    <w:rsid w:val="00786381"/>
    <w:rsid w:val="007A0F11"/>
    <w:rsid w:val="007E74CC"/>
    <w:rsid w:val="007F3E8F"/>
    <w:rsid w:val="008066AB"/>
    <w:rsid w:val="00882583"/>
    <w:rsid w:val="00883D84"/>
    <w:rsid w:val="0089543B"/>
    <w:rsid w:val="008D0392"/>
    <w:rsid w:val="008D063A"/>
    <w:rsid w:val="008D3278"/>
    <w:rsid w:val="00964533"/>
    <w:rsid w:val="009724E0"/>
    <w:rsid w:val="009D46FD"/>
    <w:rsid w:val="009E653A"/>
    <w:rsid w:val="009E7CBD"/>
    <w:rsid w:val="00A14B54"/>
    <w:rsid w:val="00A44BBF"/>
    <w:rsid w:val="00A5064C"/>
    <w:rsid w:val="00A645CC"/>
    <w:rsid w:val="00A92584"/>
    <w:rsid w:val="00A92F29"/>
    <w:rsid w:val="00AC57C4"/>
    <w:rsid w:val="00AC6F8F"/>
    <w:rsid w:val="00AE50C1"/>
    <w:rsid w:val="00B02D48"/>
    <w:rsid w:val="00B365DF"/>
    <w:rsid w:val="00B37E2D"/>
    <w:rsid w:val="00BE33DD"/>
    <w:rsid w:val="00C65B43"/>
    <w:rsid w:val="00CB5165"/>
    <w:rsid w:val="00CC4D8A"/>
    <w:rsid w:val="00D31149"/>
    <w:rsid w:val="00DB73BA"/>
    <w:rsid w:val="00DD2B2E"/>
    <w:rsid w:val="00E13220"/>
    <w:rsid w:val="00E80EE4"/>
    <w:rsid w:val="00E900FF"/>
    <w:rsid w:val="00EB20CF"/>
    <w:rsid w:val="00EE44DD"/>
    <w:rsid w:val="00EF3295"/>
    <w:rsid w:val="00F0523E"/>
    <w:rsid w:val="00F3653D"/>
    <w:rsid w:val="00F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39B"/>
  <w15:docId w15:val="{DAA084DD-83EA-47FE-BEF2-E830CC9D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F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57C4"/>
    <w:pPr>
      <w:keepNext/>
      <w:jc w:val="both"/>
      <w:outlineLvl w:val="0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900F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00FF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E900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00FF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rsid w:val="00E900FF"/>
  </w:style>
  <w:style w:type="paragraph" w:styleId="a6">
    <w:name w:val="Balloon Text"/>
    <w:basedOn w:val="a"/>
    <w:link w:val="a7"/>
    <w:uiPriority w:val="99"/>
    <w:semiHidden/>
    <w:unhideWhenUsed/>
    <w:rsid w:val="00136C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6C9E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B02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E13220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"/>
    <w:link w:val="aa"/>
    <w:rsid w:val="00AC57C4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AC57C4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rsid w:val="00AC57C4"/>
    <w:rPr>
      <w:vertAlign w:val="superscript"/>
    </w:rPr>
  </w:style>
  <w:style w:type="character" w:customStyle="1" w:styleId="10">
    <w:name w:val="Заголовок 1 Знак"/>
    <w:basedOn w:val="a0"/>
    <w:link w:val="1"/>
    <w:rsid w:val="00AC57C4"/>
    <w:rPr>
      <w:rFonts w:eastAsia="Times New Roman" w:cs="Times New Roman"/>
      <w:b/>
      <w:sz w:val="28"/>
      <w:szCs w:val="20"/>
      <w:lang w:eastAsia="zh-CN"/>
    </w:rPr>
  </w:style>
  <w:style w:type="character" w:styleId="ac">
    <w:name w:val="Hyperlink"/>
    <w:rsid w:val="00AC57C4"/>
    <w:rPr>
      <w:color w:val="0000FF"/>
      <w:u w:val="single"/>
    </w:rPr>
  </w:style>
  <w:style w:type="paragraph" w:customStyle="1" w:styleId="4">
    <w:name w:val="Знак Знак4"/>
    <w:basedOn w:val="a"/>
    <w:rsid w:val="00AC57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subayevo.tatar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BFC29-B827-4389-8496-1C1A645B0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2020-11-10T08:08:00Z</cp:lastPrinted>
  <dcterms:created xsi:type="dcterms:W3CDTF">2020-12-02T12:21:00Z</dcterms:created>
  <dcterms:modified xsi:type="dcterms:W3CDTF">2020-12-02T12:21:00Z</dcterms:modified>
</cp:coreProperties>
</file>